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AF42" w14:textId="77777777" w:rsidR="00C406EE" w:rsidRDefault="00C406EE" w:rsidP="0031639D">
      <w:pPr>
        <w:jc w:val="center"/>
        <w:rPr>
          <w:rFonts w:asciiTheme="majorHAnsi" w:hAnsiTheme="majorHAnsi"/>
          <w:b/>
        </w:rPr>
      </w:pPr>
    </w:p>
    <w:p w14:paraId="5ECD310B" w14:textId="77777777" w:rsidR="00C406EE" w:rsidRDefault="00C406EE" w:rsidP="0031639D">
      <w:pPr>
        <w:jc w:val="center"/>
        <w:rPr>
          <w:rFonts w:asciiTheme="majorHAnsi" w:hAnsiTheme="majorHAnsi"/>
          <w:b/>
        </w:rPr>
      </w:pPr>
    </w:p>
    <w:p w14:paraId="2900EEC6" w14:textId="77777777" w:rsidR="003B10A4" w:rsidRPr="0031639D" w:rsidRDefault="003B10A4" w:rsidP="0031639D">
      <w:pPr>
        <w:jc w:val="center"/>
        <w:rPr>
          <w:rFonts w:asciiTheme="majorHAnsi" w:hAnsiTheme="majorHAnsi"/>
          <w:b/>
        </w:rPr>
      </w:pPr>
      <w:r w:rsidRPr="0031639D">
        <w:rPr>
          <w:rFonts w:asciiTheme="majorHAnsi" w:hAnsiTheme="majorHAnsi"/>
          <w:b/>
        </w:rPr>
        <w:t>CTLCS Facilitators</w:t>
      </w:r>
    </w:p>
    <w:p w14:paraId="23D4E119" w14:textId="47B07098" w:rsidR="003B10A4" w:rsidRPr="0031639D" w:rsidRDefault="0031639D" w:rsidP="0031639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Friday, August 12</w:t>
      </w:r>
      <w:r w:rsidRPr="0031639D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</w:t>
      </w:r>
      <w:r w:rsidR="003B10A4" w:rsidRPr="0031639D">
        <w:rPr>
          <w:rFonts w:asciiTheme="majorHAnsi" w:hAnsiTheme="majorHAnsi"/>
          <w:b/>
        </w:rPr>
        <w:t xml:space="preserve"> 2016</w:t>
      </w:r>
    </w:p>
    <w:p w14:paraId="38CC3447" w14:textId="77777777" w:rsidR="003B10A4" w:rsidRPr="0031639D" w:rsidRDefault="003B10A4" w:rsidP="0031639D">
      <w:pPr>
        <w:jc w:val="center"/>
        <w:rPr>
          <w:rFonts w:asciiTheme="majorHAnsi" w:hAnsiTheme="majorHAnsi"/>
          <w:b/>
        </w:rPr>
      </w:pPr>
    </w:p>
    <w:p w14:paraId="0CFE6A7A" w14:textId="77777777" w:rsidR="003B10A4" w:rsidRPr="0031639D" w:rsidRDefault="003B10A4" w:rsidP="0031639D">
      <w:pPr>
        <w:jc w:val="center"/>
        <w:rPr>
          <w:rFonts w:asciiTheme="majorHAnsi" w:hAnsiTheme="majorHAnsi"/>
          <w:b/>
        </w:rPr>
      </w:pPr>
      <w:r w:rsidRPr="0031639D">
        <w:rPr>
          <w:rFonts w:asciiTheme="majorHAnsi" w:hAnsiTheme="majorHAnsi"/>
          <w:b/>
        </w:rPr>
        <w:t>Instructions for Session Facilitation:</w:t>
      </w:r>
    </w:p>
    <w:p w14:paraId="17478644" w14:textId="7FB186FA" w:rsidR="00C817F7" w:rsidRDefault="003B10A4" w:rsidP="0031639D">
      <w:pPr>
        <w:jc w:val="center"/>
        <w:rPr>
          <w:rFonts w:asciiTheme="majorHAnsi" w:hAnsiTheme="majorHAnsi"/>
          <w:b/>
          <w:i/>
        </w:rPr>
      </w:pPr>
      <w:r w:rsidRPr="0031639D">
        <w:rPr>
          <w:rFonts w:asciiTheme="majorHAnsi" w:hAnsiTheme="majorHAnsi"/>
          <w:b/>
          <w:i/>
        </w:rPr>
        <w:t>Building System Capacity for Student Success</w:t>
      </w:r>
    </w:p>
    <w:p w14:paraId="24A1FB4B" w14:textId="225906F4" w:rsidR="00332DCC" w:rsidRPr="00332DCC" w:rsidRDefault="00332DCC" w:rsidP="0031639D">
      <w:pPr>
        <w:jc w:val="center"/>
        <w:rPr>
          <w:rFonts w:asciiTheme="majorHAnsi" w:hAnsiTheme="majorHAnsi"/>
          <w:b/>
        </w:rPr>
      </w:pPr>
      <w:r w:rsidRPr="00332DCC">
        <w:rPr>
          <w:rFonts w:asciiTheme="majorHAnsi" w:hAnsiTheme="majorHAnsi"/>
          <w:b/>
        </w:rPr>
        <w:t>Fraser Public Schools</w:t>
      </w:r>
    </w:p>
    <w:p w14:paraId="75323646" w14:textId="3D543256" w:rsidR="00332DCC" w:rsidRDefault="00C406EE" w:rsidP="0031639D">
      <w:pPr>
        <w:jc w:val="center"/>
        <w:rPr>
          <w:rFonts w:asciiTheme="majorHAnsi" w:hAnsiTheme="majorHAnsi"/>
          <w:b/>
        </w:rPr>
      </w:pPr>
      <w:hyperlink r:id="rId5" w:history="1">
        <w:r w:rsidR="00332DCC" w:rsidRPr="0005714A">
          <w:rPr>
            <w:rStyle w:val="Hyperlink"/>
            <w:rFonts w:asciiTheme="majorHAnsi" w:hAnsiTheme="majorHAnsi"/>
            <w:b/>
          </w:rPr>
          <w:t>http://www.fraser.k12.mi.us</w:t>
        </w:r>
      </w:hyperlink>
    </w:p>
    <w:p w14:paraId="2DF69E2B" w14:textId="77777777" w:rsidR="003B10A4" w:rsidRPr="0031639D" w:rsidRDefault="003B10A4">
      <w:pPr>
        <w:rPr>
          <w:rFonts w:asciiTheme="majorHAnsi" w:hAnsiTheme="majorHAnsi"/>
          <w:b/>
          <w:i/>
        </w:rPr>
      </w:pPr>
    </w:p>
    <w:p w14:paraId="691EABB0" w14:textId="7A2768BB" w:rsidR="003B10A4" w:rsidRPr="0031639D" w:rsidRDefault="0031639D">
      <w:pPr>
        <w:rPr>
          <w:rFonts w:asciiTheme="majorHAnsi" w:hAnsiTheme="majorHAnsi"/>
        </w:rPr>
      </w:pPr>
      <w:r w:rsidRPr="0031639D">
        <w:rPr>
          <w:rFonts w:asciiTheme="majorHAnsi" w:hAnsiTheme="majorHAnsi"/>
        </w:rPr>
        <w:t xml:space="preserve">Thank you for helping with today’s </w:t>
      </w:r>
      <w:r>
        <w:rPr>
          <w:rFonts w:asciiTheme="majorHAnsi" w:hAnsiTheme="majorHAnsi"/>
        </w:rPr>
        <w:t>facilitation!</w:t>
      </w:r>
      <w:r w:rsidRPr="0031639D">
        <w:rPr>
          <w:rFonts w:asciiTheme="majorHAnsi" w:hAnsiTheme="majorHAnsi"/>
        </w:rPr>
        <w:t xml:space="preserve"> As we work through today’s session, please make sure</w:t>
      </w:r>
      <w:r w:rsidR="003B10A4" w:rsidRPr="0031639D">
        <w:rPr>
          <w:rFonts w:asciiTheme="majorHAnsi" w:hAnsiTheme="majorHAnsi"/>
        </w:rPr>
        <w:t xml:space="preserve"> the </w:t>
      </w:r>
      <w:r w:rsidRPr="0031639D">
        <w:rPr>
          <w:rFonts w:asciiTheme="majorHAnsi" w:hAnsiTheme="majorHAnsi"/>
        </w:rPr>
        <w:t>participants have access to</w:t>
      </w:r>
      <w:r w:rsidR="003B10A4" w:rsidRPr="0031639D">
        <w:rPr>
          <w:rFonts w:asciiTheme="majorHAnsi" w:hAnsiTheme="majorHAnsi"/>
        </w:rPr>
        <w:t xml:space="preserve"> today’s content and</w:t>
      </w:r>
      <w:r>
        <w:rPr>
          <w:rFonts w:asciiTheme="majorHAnsi" w:hAnsiTheme="majorHAnsi"/>
        </w:rPr>
        <w:t xml:space="preserve"> resources. They will need these tools to complete the activities throughout the presentation.</w:t>
      </w:r>
    </w:p>
    <w:p w14:paraId="58AD777F" w14:textId="77777777" w:rsidR="003B10A4" w:rsidRPr="0031639D" w:rsidRDefault="003B10A4">
      <w:pPr>
        <w:rPr>
          <w:rFonts w:asciiTheme="majorHAnsi" w:hAnsiTheme="majorHAnsi"/>
        </w:rPr>
      </w:pPr>
    </w:p>
    <w:p w14:paraId="11CE26F2" w14:textId="77777777" w:rsidR="003B10A4" w:rsidRPr="0031639D" w:rsidRDefault="003B10A4">
      <w:pPr>
        <w:rPr>
          <w:rFonts w:asciiTheme="majorHAnsi" w:hAnsiTheme="majorHAnsi"/>
          <w:b/>
        </w:rPr>
      </w:pPr>
      <w:r w:rsidRPr="0031639D">
        <w:rPr>
          <w:rFonts w:asciiTheme="majorHAnsi" w:hAnsiTheme="majorHAnsi"/>
          <w:b/>
        </w:rPr>
        <w:t>Web Link for Resources:</w:t>
      </w:r>
    </w:p>
    <w:p w14:paraId="2CB8C34B" w14:textId="43E1F838" w:rsidR="003B10A4" w:rsidRPr="0031639D" w:rsidRDefault="00C406EE">
      <w:pPr>
        <w:rPr>
          <w:rFonts w:asciiTheme="majorHAnsi" w:hAnsiTheme="majorHAnsi"/>
        </w:rPr>
      </w:pPr>
      <w:hyperlink r:id="rId6" w:history="1">
        <w:r w:rsidR="00332DCC" w:rsidRPr="0005714A">
          <w:rPr>
            <w:rStyle w:val="Hyperlink"/>
            <w:rFonts w:asciiTheme="majorHAnsi" w:hAnsiTheme="majorHAnsi"/>
          </w:rPr>
          <w:t>http://frasercbl.weebly.com/</w:t>
        </w:r>
      </w:hyperlink>
    </w:p>
    <w:p w14:paraId="4728E29F" w14:textId="77777777" w:rsidR="003B10A4" w:rsidRPr="0031639D" w:rsidRDefault="003B10A4">
      <w:pPr>
        <w:rPr>
          <w:rFonts w:asciiTheme="majorHAnsi" w:hAnsiTheme="majorHAnsi"/>
        </w:rPr>
      </w:pPr>
    </w:p>
    <w:p w14:paraId="068AC774" w14:textId="54E9CCA3" w:rsidR="003B10A4" w:rsidRPr="0031639D" w:rsidRDefault="003B10A4">
      <w:pPr>
        <w:rPr>
          <w:rFonts w:asciiTheme="majorHAnsi" w:hAnsiTheme="majorHAnsi"/>
        </w:rPr>
      </w:pPr>
      <w:r w:rsidRPr="0031639D">
        <w:rPr>
          <w:rFonts w:asciiTheme="majorHAnsi" w:hAnsiTheme="majorHAnsi"/>
        </w:rPr>
        <w:t xml:space="preserve">Click on </w:t>
      </w:r>
      <w:r w:rsidR="0031639D">
        <w:rPr>
          <w:rFonts w:asciiTheme="majorHAnsi" w:hAnsiTheme="majorHAnsi"/>
        </w:rPr>
        <w:t xml:space="preserve">the Second </w:t>
      </w:r>
      <w:r w:rsidRPr="0031639D">
        <w:rPr>
          <w:rFonts w:asciiTheme="majorHAnsi" w:hAnsiTheme="majorHAnsi"/>
        </w:rPr>
        <w:t xml:space="preserve">Tab: </w:t>
      </w:r>
      <w:r w:rsidRPr="0031639D">
        <w:rPr>
          <w:rFonts w:asciiTheme="majorHAnsi" w:hAnsiTheme="majorHAnsi"/>
          <w:b/>
        </w:rPr>
        <w:t>CTLCS 2016 Conference</w:t>
      </w:r>
    </w:p>
    <w:p w14:paraId="151270E1" w14:textId="77777777" w:rsidR="003B10A4" w:rsidRPr="0031639D" w:rsidRDefault="003B10A4">
      <w:pPr>
        <w:rPr>
          <w:rFonts w:asciiTheme="majorHAnsi" w:hAnsiTheme="majorHAnsi"/>
        </w:rPr>
      </w:pPr>
    </w:p>
    <w:p w14:paraId="7F812301" w14:textId="77777777" w:rsidR="00D9777A" w:rsidRDefault="00D9777A" w:rsidP="004E1DA9">
      <w:pPr>
        <w:jc w:val="center"/>
        <w:rPr>
          <w:rFonts w:asciiTheme="majorHAnsi" w:hAnsiTheme="majorHAnsi"/>
          <w:i/>
        </w:rPr>
      </w:pPr>
      <w:r w:rsidRPr="0031639D">
        <w:rPr>
          <w:rFonts w:asciiTheme="majorHAnsi" w:hAnsiTheme="majorHAnsi"/>
          <w:i/>
        </w:rPr>
        <w:t>Below is a screen shot for the web resources:</w:t>
      </w:r>
    </w:p>
    <w:p w14:paraId="0359F997" w14:textId="77777777" w:rsidR="00332DCC" w:rsidRPr="0031639D" w:rsidRDefault="00332DCC" w:rsidP="004E1DA9">
      <w:pPr>
        <w:jc w:val="center"/>
        <w:rPr>
          <w:rFonts w:asciiTheme="majorHAnsi" w:hAnsiTheme="majorHAnsi"/>
          <w:i/>
        </w:rPr>
      </w:pPr>
    </w:p>
    <w:p w14:paraId="1828D135" w14:textId="77777777" w:rsidR="00D9777A" w:rsidRDefault="00D9777A" w:rsidP="004E1DA9">
      <w:pPr>
        <w:jc w:val="center"/>
      </w:pPr>
      <w:r>
        <w:rPr>
          <w:noProof/>
        </w:rPr>
        <w:drawing>
          <wp:inline distT="0" distB="0" distL="0" distR="0" wp14:anchorId="42D41DF0" wp14:editId="5E8D6317">
            <wp:extent cx="5486400" cy="248237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8AD5" w14:textId="77777777" w:rsidR="00D9777A" w:rsidRDefault="00D9777A" w:rsidP="004E1DA9">
      <w:pPr>
        <w:jc w:val="center"/>
      </w:pPr>
    </w:p>
    <w:p w14:paraId="75991897" w14:textId="77777777" w:rsidR="00332DCC" w:rsidRDefault="00332DCC" w:rsidP="004E1DA9">
      <w:pPr>
        <w:jc w:val="center"/>
        <w:rPr>
          <w:rFonts w:asciiTheme="majorHAnsi" w:hAnsiTheme="majorHAnsi"/>
          <w:i/>
        </w:rPr>
      </w:pPr>
    </w:p>
    <w:p w14:paraId="0D5160DB" w14:textId="77777777" w:rsidR="00332DCC" w:rsidRDefault="00332DCC" w:rsidP="004E1DA9">
      <w:pPr>
        <w:jc w:val="center"/>
        <w:rPr>
          <w:rFonts w:asciiTheme="majorHAnsi" w:hAnsiTheme="majorHAnsi"/>
          <w:i/>
        </w:rPr>
      </w:pPr>
    </w:p>
    <w:p w14:paraId="05FD58C0" w14:textId="77777777" w:rsidR="00332DCC" w:rsidRDefault="00332DCC" w:rsidP="004E1DA9">
      <w:pPr>
        <w:jc w:val="center"/>
        <w:rPr>
          <w:rFonts w:asciiTheme="majorHAnsi" w:hAnsiTheme="majorHAnsi"/>
          <w:i/>
        </w:rPr>
      </w:pPr>
    </w:p>
    <w:p w14:paraId="63427126" w14:textId="77777777" w:rsidR="00332DCC" w:rsidRDefault="00332DCC" w:rsidP="004E1DA9">
      <w:pPr>
        <w:jc w:val="center"/>
        <w:rPr>
          <w:rFonts w:asciiTheme="majorHAnsi" w:hAnsiTheme="majorHAnsi"/>
          <w:i/>
        </w:rPr>
      </w:pPr>
    </w:p>
    <w:p w14:paraId="06FBAFE0" w14:textId="77777777" w:rsidR="00332DCC" w:rsidRDefault="00332DCC" w:rsidP="004E1DA9">
      <w:pPr>
        <w:jc w:val="center"/>
        <w:rPr>
          <w:rFonts w:asciiTheme="majorHAnsi" w:hAnsiTheme="majorHAnsi"/>
          <w:i/>
        </w:rPr>
      </w:pPr>
    </w:p>
    <w:p w14:paraId="0096DB87" w14:textId="77777777" w:rsidR="00332DCC" w:rsidRDefault="00332DCC" w:rsidP="004E1DA9">
      <w:pPr>
        <w:jc w:val="center"/>
        <w:rPr>
          <w:rFonts w:asciiTheme="majorHAnsi" w:hAnsiTheme="majorHAnsi"/>
          <w:i/>
        </w:rPr>
      </w:pPr>
    </w:p>
    <w:p w14:paraId="6B1442F7" w14:textId="77777777" w:rsidR="00332DCC" w:rsidRDefault="00332DCC" w:rsidP="004E1DA9">
      <w:pPr>
        <w:jc w:val="center"/>
        <w:rPr>
          <w:rFonts w:asciiTheme="majorHAnsi" w:hAnsiTheme="majorHAnsi"/>
          <w:i/>
        </w:rPr>
      </w:pPr>
      <w:bookmarkStart w:id="0" w:name="_GoBack"/>
      <w:bookmarkEnd w:id="0"/>
    </w:p>
    <w:p w14:paraId="2F8E39E4" w14:textId="77777777" w:rsidR="00332DCC" w:rsidRDefault="00332DCC" w:rsidP="004E1DA9">
      <w:pPr>
        <w:jc w:val="center"/>
        <w:rPr>
          <w:rFonts w:asciiTheme="majorHAnsi" w:hAnsiTheme="majorHAnsi"/>
          <w:i/>
        </w:rPr>
      </w:pPr>
    </w:p>
    <w:p w14:paraId="0A511082" w14:textId="629CAC63" w:rsidR="00D9777A" w:rsidRDefault="00D9777A" w:rsidP="004E1DA9">
      <w:pPr>
        <w:jc w:val="center"/>
        <w:rPr>
          <w:rFonts w:asciiTheme="majorHAnsi" w:hAnsiTheme="majorHAnsi"/>
          <w:i/>
        </w:rPr>
      </w:pPr>
      <w:r w:rsidRPr="0031639D">
        <w:rPr>
          <w:rFonts w:asciiTheme="majorHAnsi" w:hAnsiTheme="majorHAnsi"/>
          <w:i/>
        </w:rPr>
        <w:lastRenderedPageBreak/>
        <w:t>Link to Table Activity</w:t>
      </w:r>
      <w:r w:rsidR="00332DCC">
        <w:rPr>
          <w:rFonts w:asciiTheme="majorHAnsi" w:hAnsiTheme="majorHAnsi"/>
          <w:i/>
        </w:rPr>
        <w:t xml:space="preserve"> (Google Doc)</w:t>
      </w:r>
      <w:r w:rsidRPr="0031639D">
        <w:rPr>
          <w:rFonts w:asciiTheme="majorHAnsi" w:hAnsiTheme="majorHAnsi"/>
          <w:i/>
        </w:rPr>
        <w:t>:</w:t>
      </w:r>
    </w:p>
    <w:p w14:paraId="621BE13C" w14:textId="77777777" w:rsidR="00332DCC" w:rsidRPr="0031639D" w:rsidRDefault="00332DCC" w:rsidP="004E1DA9">
      <w:pPr>
        <w:jc w:val="center"/>
        <w:rPr>
          <w:rFonts w:asciiTheme="majorHAnsi" w:hAnsiTheme="majorHAnsi"/>
          <w:i/>
        </w:rPr>
      </w:pPr>
    </w:p>
    <w:p w14:paraId="62F2F9E8" w14:textId="77777777" w:rsidR="00D9777A" w:rsidRDefault="00D9777A" w:rsidP="004E1DA9">
      <w:pPr>
        <w:jc w:val="center"/>
      </w:pPr>
      <w:r>
        <w:rPr>
          <w:noProof/>
        </w:rPr>
        <w:drawing>
          <wp:inline distT="0" distB="0" distL="0" distR="0" wp14:anchorId="711F6090" wp14:editId="5BC87424">
            <wp:extent cx="5486400" cy="2263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A1957" w14:textId="77777777" w:rsidR="00D9777A" w:rsidRDefault="00D9777A" w:rsidP="004E1DA9">
      <w:pPr>
        <w:jc w:val="center"/>
      </w:pPr>
    </w:p>
    <w:p w14:paraId="675AF333" w14:textId="77777777" w:rsidR="00D9777A" w:rsidRPr="0031639D" w:rsidRDefault="00D9777A" w:rsidP="004E1DA9">
      <w:pPr>
        <w:jc w:val="center"/>
        <w:rPr>
          <w:rFonts w:asciiTheme="majorHAnsi" w:hAnsiTheme="majorHAnsi"/>
        </w:rPr>
      </w:pPr>
    </w:p>
    <w:p w14:paraId="2730C824" w14:textId="77777777" w:rsidR="00D9777A" w:rsidRPr="0031639D" w:rsidRDefault="00D9777A" w:rsidP="004E1DA9">
      <w:pPr>
        <w:jc w:val="center"/>
        <w:rPr>
          <w:rFonts w:asciiTheme="majorHAnsi" w:hAnsiTheme="majorHAnsi"/>
          <w:i/>
        </w:rPr>
      </w:pPr>
      <w:r w:rsidRPr="0031639D">
        <w:rPr>
          <w:rFonts w:asciiTheme="majorHAnsi" w:hAnsiTheme="majorHAnsi"/>
          <w:i/>
        </w:rPr>
        <w:t>Table Activity Response Log:</w:t>
      </w:r>
    </w:p>
    <w:p w14:paraId="157AD40A" w14:textId="77777777" w:rsidR="00D9777A" w:rsidRDefault="00D9777A" w:rsidP="004E1DA9">
      <w:pPr>
        <w:jc w:val="center"/>
        <w:rPr>
          <w:i/>
        </w:rPr>
      </w:pPr>
    </w:p>
    <w:p w14:paraId="242537A3" w14:textId="77777777" w:rsidR="00D9777A" w:rsidRDefault="00D9777A" w:rsidP="004E1DA9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1C5E6C" wp14:editId="3F5F2ACE">
            <wp:extent cx="5486400" cy="27493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3F53" w14:textId="77777777" w:rsidR="0031639D" w:rsidRDefault="0031639D" w:rsidP="004E1DA9">
      <w:pPr>
        <w:jc w:val="center"/>
        <w:rPr>
          <w:i/>
        </w:rPr>
      </w:pPr>
    </w:p>
    <w:p w14:paraId="06CC13E5" w14:textId="77777777" w:rsidR="0031639D" w:rsidRPr="0031639D" w:rsidRDefault="0031639D" w:rsidP="004E1DA9">
      <w:pPr>
        <w:jc w:val="center"/>
      </w:pPr>
    </w:p>
    <w:p w14:paraId="5E23E945" w14:textId="285C7497" w:rsidR="0031639D" w:rsidRPr="0031639D" w:rsidRDefault="0031639D">
      <w:pPr>
        <w:rPr>
          <w:rFonts w:asciiTheme="majorHAnsi" w:hAnsiTheme="majorHAnsi"/>
          <w:b/>
        </w:rPr>
      </w:pPr>
      <w:r w:rsidRPr="0031639D">
        <w:rPr>
          <w:rFonts w:asciiTheme="majorHAnsi" w:hAnsiTheme="majorHAnsi"/>
          <w:b/>
        </w:rPr>
        <w:t>Your role</w:t>
      </w:r>
      <w:r>
        <w:rPr>
          <w:rFonts w:asciiTheme="majorHAnsi" w:hAnsiTheme="majorHAnsi"/>
          <w:b/>
        </w:rPr>
        <w:t xml:space="preserve"> in the Table Activity</w:t>
      </w:r>
      <w:r w:rsidRPr="0031639D">
        <w:rPr>
          <w:rFonts w:asciiTheme="majorHAnsi" w:hAnsiTheme="majorHAnsi"/>
          <w:b/>
        </w:rPr>
        <w:t>:</w:t>
      </w:r>
    </w:p>
    <w:p w14:paraId="2D2F14F6" w14:textId="71C9C294" w:rsidR="0031639D" w:rsidRDefault="0031639D" w:rsidP="0031639D">
      <w:pPr>
        <w:rPr>
          <w:rFonts w:asciiTheme="majorHAnsi" w:hAnsiTheme="majorHAnsi"/>
          <w:iCs/>
        </w:rPr>
      </w:pPr>
      <w:r w:rsidRPr="0031639D">
        <w:rPr>
          <w:rFonts w:asciiTheme="majorHAnsi" w:hAnsiTheme="majorHAnsi"/>
          <w:iCs/>
        </w:rPr>
        <w:t>To make sure everyone has a voice at your table and provide the summary</w:t>
      </w:r>
      <w:r w:rsidR="004E1DA9">
        <w:rPr>
          <w:rFonts w:asciiTheme="majorHAnsi" w:hAnsiTheme="majorHAnsi"/>
          <w:iCs/>
        </w:rPr>
        <w:t xml:space="preserve"> (notes written in the Google Doc for your Table) of the conversation</w:t>
      </w:r>
      <w:r w:rsidRPr="0031639D">
        <w:rPr>
          <w:rFonts w:asciiTheme="majorHAnsi" w:hAnsiTheme="majorHAnsi"/>
          <w:iCs/>
        </w:rPr>
        <w:t>.</w:t>
      </w:r>
    </w:p>
    <w:p w14:paraId="10E582F7" w14:textId="77777777" w:rsidR="004E1DA9" w:rsidRDefault="004E1DA9" w:rsidP="0031639D">
      <w:pPr>
        <w:rPr>
          <w:rFonts w:asciiTheme="majorHAnsi" w:hAnsiTheme="majorHAnsi"/>
          <w:iCs/>
        </w:rPr>
      </w:pPr>
    </w:p>
    <w:p w14:paraId="4FDE08F5" w14:textId="72E72FD3" w:rsidR="004E1DA9" w:rsidRDefault="004E1DA9" w:rsidP="0031639D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Please let us know if you have additional questions or concerns.</w:t>
      </w:r>
    </w:p>
    <w:p w14:paraId="140A86EF" w14:textId="77777777" w:rsidR="004E1DA9" w:rsidRDefault="004E1DA9" w:rsidP="0031639D">
      <w:pPr>
        <w:rPr>
          <w:rFonts w:asciiTheme="majorHAnsi" w:hAnsiTheme="majorHAnsi"/>
          <w:iCs/>
        </w:rPr>
      </w:pPr>
    </w:p>
    <w:p w14:paraId="2A22A9EA" w14:textId="0EDD3E04" w:rsidR="004E1DA9" w:rsidRPr="0031639D" w:rsidRDefault="004E1DA9" w:rsidP="0031639D">
      <w:pPr>
        <w:rPr>
          <w:rFonts w:asciiTheme="majorHAnsi" w:hAnsiTheme="majorHAnsi"/>
        </w:rPr>
      </w:pPr>
      <w:r>
        <w:rPr>
          <w:rFonts w:asciiTheme="majorHAnsi" w:hAnsiTheme="majorHAnsi"/>
          <w:iCs/>
        </w:rPr>
        <w:t>Thank you!</w:t>
      </w:r>
    </w:p>
    <w:p w14:paraId="22B8EBED" w14:textId="15CE1DBE" w:rsidR="0031639D" w:rsidRPr="00D9777A" w:rsidRDefault="0031639D" w:rsidP="0031639D">
      <w:pPr>
        <w:rPr>
          <w:i/>
        </w:rPr>
      </w:pPr>
    </w:p>
    <w:sectPr w:rsidR="0031639D" w:rsidRPr="00D9777A" w:rsidSect="004E1DA9">
      <w:pgSz w:w="12240" w:h="15840"/>
      <w:pgMar w:top="1440" w:right="1800" w:bottom="1440" w:left="1800" w:header="720" w:footer="720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A4"/>
    <w:rsid w:val="0031639D"/>
    <w:rsid w:val="00332DCC"/>
    <w:rsid w:val="003B10A4"/>
    <w:rsid w:val="004E1DA9"/>
    <w:rsid w:val="00C406EE"/>
    <w:rsid w:val="00C817F7"/>
    <w:rsid w:val="00C874ED"/>
    <w:rsid w:val="00D9777A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0F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0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7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2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0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7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2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aser.k12.mi.us" TargetMode="External"/><Relationship Id="rId6" Type="http://schemas.openxmlformats.org/officeDocument/2006/relationships/hyperlink" Target="http://frasercbl.weebly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150</Words>
  <Characters>861</Characters>
  <Application>Microsoft Macintosh Word</Application>
  <DocSecurity>0</DocSecurity>
  <Lines>7</Lines>
  <Paragraphs>2</Paragraphs>
  <ScaleCrop>false</ScaleCrop>
  <Company>Fraser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Wozniak</dc:creator>
  <cp:keywords/>
  <dc:description/>
  <cp:lastModifiedBy>Carrie Wozniak</cp:lastModifiedBy>
  <cp:revision>5</cp:revision>
  <cp:lastPrinted>2016-08-11T21:28:00Z</cp:lastPrinted>
  <dcterms:created xsi:type="dcterms:W3CDTF">2016-08-11T20:01:00Z</dcterms:created>
  <dcterms:modified xsi:type="dcterms:W3CDTF">2016-08-11T21:47:00Z</dcterms:modified>
</cp:coreProperties>
</file>